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41207" w14:textId="77777777" w:rsidR="00532E72" w:rsidRDefault="00532E72" w:rsidP="005A3728">
      <w:pPr>
        <w:pStyle w:val="NoSpacing"/>
        <w:rPr>
          <w:rFonts w:ascii="Arial Narrow" w:hAnsi="Arial Narrow"/>
          <w:b/>
          <w:color w:val="3366FF"/>
          <w:sz w:val="28"/>
          <w:szCs w:val="28"/>
        </w:rPr>
      </w:pPr>
      <w:r>
        <w:rPr>
          <w:rFonts w:ascii="Arial Narrow" w:hAnsi="Arial Narrow"/>
          <w:b/>
          <w:noProof/>
          <w:sz w:val="28"/>
          <w:szCs w:val="28"/>
        </w:rPr>
        <w:drawing>
          <wp:anchor distT="0" distB="0" distL="114300" distR="114300" simplePos="0" relativeHeight="251658240" behindDoc="0" locked="0" layoutInCell="1" allowOverlap="1" wp14:anchorId="7726080D" wp14:editId="015258CE">
            <wp:simplePos x="0" y="0"/>
            <wp:positionH relativeFrom="column">
              <wp:posOffset>38100</wp:posOffset>
            </wp:positionH>
            <wp:positionV relativeFrom="paragraph">
              <wp:posOffset>190500</wp:posOffset>
            </wp:positionV>
            <wp:extent cx="2171700" cy="14192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wp bldg.jpg"/>
                    <pic:cNvPicPr/>
                  </pic:nvPicPr>
                  <pic:blipFill>
                    <a:blip r:embed="rId5">
                      <a:extLst>
                        <a:ext uri="{28A0092B-C50C-407E-A947-70E740481C1C}">
                          <a14:useLocalDpi xmlns:a14="http://schemas.microsoft.com/office/drawing/2010/main" val="0"/>
                        </a:ext>
                      </a:extLst>
                    </a:blip>
                    <a:stretch>
                      <a:fillRect/>
                    </a:stretch>
                  </pic:blipFill>
                  <pic:spPr>
                    <a:xfrm>
                      <a:off x="0" y="0"/>
                      <a:ext cx="2171700" cy="1419225"/>
                    </a:xfrm>
                    <a:prstGeom prst="rect">
                      <a:avLst/>
                    </a:prstGeom>
                  </pic:spPr>
                </pic:pic>
              </a:graphicData>
            </a:graphic>
          </wp:anchor>
        </w:drawing>
      </w:r>
    </w:p>
    <w:p w14:paraId="3D3BF026" w14:textId="549A4A99" w:rsidR="00FB54D5" w:rsidRDefault="00433033" w:rsidP="00771799">
      <w:pPr>
        <w:pStyle w:val="NoSpacing"/>
        <w:jc w:val="center"/>
        <w:rPr>
          <w:rFonts w:ascii="Arial Narrow" w:hAnsi="Arial Narrow"/>
          <w:b/>
          <w:color w:val="3366FF"/>
          <w:sz w:val="28"/>
          <w:szCs w:val="28"/>
        </w:rPr>
      </w:pPr>
      <w:r>
        <w:rPr>
          <w:rFonts w:ascii="Arial Narrow" w:hAnsi="Arial Narrow"/>
          <w:b/>
          <w:color w:val="3366FF"/>
          <w:sz w:val="28"/>
          <w:szCs w:val="28"/>
        </w:rPr>
        <w:t>DALLAS TOWNSHIP BOARD OF SUPERVISORS</w:t>
      </w:r>
    </w:p>
    <w:p w14:paraId="2AB10326" w14:textId="571806DD" w:rsidR="000F781F" w:rsidRDefault="00B264C8" w:rsidP="00771799">
      <w:pPr>
        <w:pStyle w:val="NoSpacing"/>
        <w:jc w:val="center"/>
        <w:rPr>
          <w:rFonts w:ascii="Arial Narrow" w:hAnsi="Arial Narrow"/>
          <w:b/>
          <w:color w:val="3366FF"/>
          <w:sz w:val="28"/>
          <w:szCs w:val="28"/>
        </w:rPr>
      </w:pPr>
      <w:r>
        <w:rPr>
          <w:rFonts w:ascii="Arial Narrow" w:hAnsi="Arial Narrow"/>
          <w:b/>
          <w:color w:val="3366FF"/>
          <w:sz w:val="28"/>
          <w:szCs w:val="28"/>
        </w:rPr>
        <w:t>K. Gary Kirk</w:t>
      </w:r>
      <w:r w:rsidR="00433033">
        <w:rPr>
          <w:rFonts w:ascii="Arial Narrow" w:hAnsi="Arial Narrow"/>
          <w:b/>
          <w:color w:val="3366FF"/>
          <w:sz w:val="28"/>
          <w:szCs w:val="28"/>
        </w:rPr>
        <w:t>,</w:t>
      </w:r>
      <w:r w:rsidR="00A6689B">
        <w:rPr>
          <w:rFonts w:ascii="Arial Narrow" w:hAnsi="Arial Narrow"/>
          <w:b/>
          <w:color w:val="3366FF"/>
          <w:sz w:val="28"/>
          <w:szCs w:val="28"/>
        </w:rPr>
        <w:t xml:space="preserve"> CPA</w:t>
      </w:r>
      <w:r w:rsidR="00433033">
        <w:rPr>
          <w:rFonts w:ascii="Arial Narrow" w:hAnsi="Arial Narrow"/>
          <w:b/>
          <w:color w:val="3366FF"/>
          <w:sz w:val="28"/>
          <w:szCs w:val="28"/>
        </w:rPr>
        <w:t xml:space="preserve"> Secretary</w:t>
      </w:r>
      <w:r w:rsidR="00A6689B">
        <w:rPr>
          <w:rFonts w:ascii="Arial Narrow" w:hAnsi="Arial Narrow"/>
          <w:b/>
          <w:color w:val="3366FF"/>
          <w:sz w:val="28"/>
          <w:szCs w:val="28"/>
        </w:rPr>
        <w:t>/</w:t>
      </w:r>
      <w:r w:rsidR="00433033">
        <w:rPr>
          <w:rFonts w:ascii="Arial Narrow" w:hAnsi="Arial Narrow"/>
          <w:b/>
          <w:color w:val="3366FF"/>
          <w:sz w:val="28"/>
          <w:szCs w:val="28"/>
        </w:rPr>
        <w:t>Treasurer</w:t>
      </w:r>
    </w:p>
    <w:p w14:paraId="0A76DD4F" w14:textId="347ED33F" w:rsidR="00E44219" w:rsidRDefault="00662AA5" w:rsidP="00771799">
      <w:pPr>
        <w:pStyle w:val="NoSpacing"/>
        <w:jc w:val="center"/>
        <w:rPr>
          <w:rFonts w:ascii="Arial Narrow" w:hAnsi="Arial Narrow"/>
          <w:b/>
          <w:sz w:val="28"/>
          <w:szCs w:val="28"/>
        </w:rPr>
      </w:pPr>
      <w:r w:rsidRPr="00662AA5">
        <w:rPr>
          <w:rFonts w:ascii="Arial Narrow" w:hAnsi="Arial Narrow"/>
          <w:b/>
          <w:sz w:val="28"/>
          <w:szCs w:val="28"/>
        </w:rPr>
        <w:t>1</w:t>
      </w:r>
      <w:r w:rsidR="00E44219">
        <w:rPr>
          <w:rFonts w:ascii="Arial Narrow" w:hAnsi="Arial Narrow"/>
          <w:b/>
          <w:sz w:val="28"/>
          <w:szCs w:val="28"/>
        </w:rPr>
        <w:t>05 Lieutenant Michael Cleary Drive</w:t>
      </w:r>
    </w:p>
    <w:p w14:paraId="158FBCF2" w14:textId="007ADF86" w:rsidR="005A3728" w:rsidRDefault="005A3728" w:rsidP="00771799">
      <w:pPr>
        <w:pStyle w:val="NoSpacing"/>
        <w:jc w:val="center"/>
        <w:rPr>
          <w:rFonts w:ascii="Arial Narrow" w:hAnsi="Arial Narrow"/>
          <w:b/>
          <w:sz w:val="28"/>
          <w:szCs w:val="28"/>
        </w:rPr>
      </w:pPr>
      <w:r>
        <w:rPr>
          <w:rFonts w:ascii="Arial Narrow" w:hAnsi="Arial Narrow"/>
          <w:b/>
          <w:sz w:val="28"/>
          <w:szCs w:val="28"/>
        </w:rPr>
        <w:t>Dallas, Pennsylvania 18612</w:t>
      </w:r>
    </w:p>
    <w:p w14:paraId="46504065" w14:textId="04DDBDAC" w:rsidR="005A3728" w:rsidRDefault="005A3728" w:rsidP="00771799">
      <w:pPr>
        <w:pStyle w:val="NoSpacing"/>
        <w:jc w:val="center"/>
        <w:rPr>
          <w:rFonts w:ascii="Arial Narrow" w:hAnsi="Arial Narrow"/>
          <w:b/>
          <w:sz w:val="28"/>
          <w:szCs w:val="28"/>
        </w:rPr>
      </w:pPr>
      <w:r>
        <w:rPr>
          <w:rFonts w:ascii="Arial Narrow" w:hAnsi="Arial Narrow"/>
          <w:b/>
          <w:sz w:val="28"/>
          <w:szCs w:val="28"/>
        </w:rPr>
        <w:t>Telephone:  570-674-2000</w:t>
      </w:r>
    </w:p>
    <w:p w14:paraId="0FC32A2D" w14:textId="49C2267C" w:rsidR="00433033" w:rsidRDefault="00433033" w:rsidP="00771799">
      <w:pPr>
        <w:pStyle w:val="NoSpacing"/>
        <w:jc w:val="center"/>
        <w:rPr>
          <w:rFonts w:ascii="Arial Narrow" w:hAnsi="Arial Narrow"/>
          <w:b/>
          <w:sz w:val="28"/>
          <w:szCs w:val="28"/>
        </w:rPr>
      </w:pPr>
      <w:r>
        <w:rPr>
          <w:rFonts w:ascii="Arial Narrow" w:hAnsi="Arial Narrow"/>
          <w:b/>
          <w:sz w:val="28"/>
          <w:szCs w:val="28"/>
        </w:rPr>
        <w:t>Fax:  570-674-3827</w:t>
      </w:r>
    </w:p>
    <w:p w14:paraId="4709B80C" w14:textId="72796285" w:rsidR="009207F8" w:rsidRDefault="00694A5B" w:rsidP="009207F8">
      <w:pPr>
        <w:pStyle w:val="NoSpacing"/>
        <w:jc w:val="center"/>
        <w:rPr>
          <w:rFonts w:ascii="Arial Narrow" w:hAnsi="Arial Narrow"/>
          <w:b/>
          <w:sz w:val="28"/>
          <w:szCs w:val="28"/>
        </w:rPr>
      </w:pPr>
      <w:hyperlink r:id="rId6" w:history="1">
        <w:r w:rsidR="009207F8" w:rsidRPr="00E003C0">
          <w:rPr>
            <w:rStyle w:val="Hyperlink"/>
            <w:rFonts w:ascii="Arial Narrow" w:hAnsi="Arial Narrow"/>
            <w:b/>
            <w:sz w:val="28"/>
            <w:szCs w:val="28"/>
          </w:rPr>
          <w:t>gkirk@dallastwp.org</w:t>
        </w:r>
      </w:hyperlink>
    </w:p>
    <w:p w14:paraId="5B5221A5" w14:textId="5DCB7757" w:rsidR="009207F8" w:rsidRPr="00A348D6" w:rsidRDefault="009207F8" w:rsidP="009207F8">
      <w:pPr>
        <w:pStyle w:val="NoSpacing"/>
        <w:jc w:val="center"/>
        <w:rPr>
          <w:rFonts w:ascii="Arial Narrow" w:hAnsi="Arial Narrow"/>
          <w:b/>
        </w:rPr>
      </w:pPr>
    </w:p>
    <w:p w14:paraId="66D585ED" w14:textId="4C56B9A2" w:rsidR="009207F8" w:rsidRDefault="009207F8" w:rsidP="009207F8">
      <w:pPr>
        <w:pStyle w:val="NoSpacing"/>
        <w:rPr>
          <w:rFonts w:ascii="Arial Narrow" w:hAnsi="Arial Narrow"/>
        </w:rPr>
      </w:pPr>
    </w:p>
    <w:p w14:paraId="361C53BE" w14:textId="3054F978" w:rsidR="00A348D6" w:rsidRDefault="00A348D6" w:rsidP="009207F8">
      <w:pPr>
        <w:pStyle w:val="NoSpacing"/>
        <w:rPr>
          <w:rFonts w:ascii="Arial" w:hAnsi="Arial" w:cs="Arial"/>
          <w:sz w:val="24"/>
          <w:szCs w:val="24"/>
        </w:rPr>
      </w:pPr>
    </w:p>
    <w:p w14:paraId="46F335FA" w14:textId="7B6A994C" w:rsidR="00694A5B" w:rsidRDefault="00694A5B" w:rsidP="009207F8">
      <w:pPr>
        <w:pStyle w:val="NoSpacing"/>
        <w:rPr>
          <w:rFonts w:ascii="Arial" w:hAnsi="Arial" w:cs="Arial"/>
          <w:sz w:val="24"/>
          <w:szCs w:val="24"/>
        </w:rPr>
      </w:pPr>
    </w:p>
    <w:p w14:paraId="542FE069" w14:textId="77777777" w:rsidR="00694A5B" w:rsidRDefault="00694A5B" w:rsidP="00694A5B">
      <w:pPr>
        <w:spacing w:after="240"/>
        <w:jc w:val="center"/>
        <w:rPr>
          <w:rFonts w:cs="Arial"/>
          <w:szCs w:val="24"/>
        </w:rPr>
      </w:pPr>
      <w:r w:rsidRPr="00310B58">
        <w:rPr>
          <w:rFonts w:cs="Arial"/>
          <w:b/>
          <w:szCs w:val="24"/>
          <w:u w:val="single"/>
        </w:rPr>
        <w:t>NOTICE</w:t>
      </w:r>
      <w:r>
        <w:rPr>
          <w:rFonts w:cs="Arial"/>
          <w:b/>
          <w:szCs w:val="24"/>
          <w:u w:val="single"/>
        </w:rPr>
        <w:t xml:space="preserve"> </w:t>
      </w:r>
      <w:r w:rsidRPr="00310B58">
        <w:rPr>
          <w:rFonts w:cs="Arial"/>
          <w:b/>
          <w:szCs w:val="24"/>
          <w:u w:val="single"/>
        </w:rPr>
        <w:t>TO BIDDERS</w:t>
      </w:r>
    </w:p>
    <w:p w14:paraId="4BC11095" w14:textId="77777777" w:rsidR="00694A5B" w:rsidRDefault="00694A5B" w:rsidP="00694A5B">
      <w:pPr>
        <w:spacing w:after="120" w:line="276" w:lineRule="auto"/>
        <w:jc w:val="both"/>
        <w:rPr>
          <w:rFonts w:cs="Arial"/>
          <w:b/>
          <w:szCs w:val="24"/>
        </w:rPr>
      </w:pPr>
      <w:r>
        <w:rPr>
          <w:rFonts w:cs="Arial"/>
          <w:szCs w:val="24"/>
        </w:rPr>
        <w:t>Dallas Township Board of Supervisors invites bids for Pear Tree Lane-Misc. Repairs &amp; Wearing Course Overlay.  B</w:t>
      </w:r>
      <w:r w:rsidRPr="00267406">
        <w:rPr>
          <w:rFonts w:cs="Arial"/>
          <w:szCs w:val="24"/>
        </w:rPr>
        <w:t>ids will be r</w:t>
      </w:r>
      <w:r>
        <w:rPr>
          <w:rFonts w:cs="Arial"/>
          <w:szCs w:val="24"/>
        </w:rPr>
        <w:t>eceived until 2:00 pm on Thursday June 20, 2019</w:t>
      </w:r>
      <w:r w:rsidRPr="00267406">
        <w:rPr>
          <w:rFonts w:cs="Arial"/>
          <w:szCs w:val="24"/>
        </w:rPr>
        <w:t xml:space="preserve"> at </w:t>
      </w:r>
      <w:r>
        <w:rPr>
          <w:rFonts w:cs="Arial"/>
          <w:szCs w:val="24"/>
        </w:rPr>
        <w:t>the Dallas Township Administration Building located at 105 Lt. Michael Cleary Dr. Dallas, PA 18612 (570) 674-2000 and read aloud at a special meeting of the Dallas Township Board of Supervisors at 3:30 pm</w:t>
      </w:r>
      <w:r w:rsidRPr="00267406">
        <w:rPr>
          <w:rFonts w:cs="Arial"/>
          <w:szCs w:val="24"/>
        </w:rPr>
        <w:t xml:space="preserve"> </w:t>
      </w:r>
      <w:r>
        <w:rPr>
          <w:rFonts w:cs="Arial"/>
          <w:szCs w:val="24"/>
        </w:rPr>
        <w:t xml:space="preserve">on Thursday June 20, 2019 at the Dallas Township Administration Building.  </w:t>
      </w:r>
      <w:r w:rsidRPr="00267406">
        <w:rPr>
          <w:rFonts w:cs="Arial"/>
          <w:szCs w:val="24"/>
        </w:rPr>
        <w:t xml:space="preserve">Copies of the documents may be obtained by Prime Bidders and Sub-Bidders at the office of Douglas F. </w:t>
      </w:r>
      <w:proofErr w:type="spellStart"/>
      <w:r w:rsidRPr="00267406">
        <w:rPr>
          <w:rFonts w:cs="Arial"/>
          <w:szCs w:val="24"/>
        </w:rPr>
        <w:t>Trumbower</w:t>
      </w:r>
      <w:proofErr w:type="spellEnd"/>
      <w:r w:rsidRPr="00267406">
        <w:rPr>
          <w:rFonts w:cs="Arial"/>
          <w:szCs w:val="24"/>
        </w:rPr>
        <w:t xml:space="preserve"> &amp; Associates, Inc. </w:t>
      </w:r>
      <w:r>
        <w:rPr>
          <w:rFonts w:cs="Arial"/>
          <w:szCs w:val="24"/>
        </w:rPr>
        <w:t xml:space="preserve">located at 53 Gravel St. Wilkes-Barre, PA 18705 (570) 287-3178 </w:t>
      </w:r>
      <w:r w:rsidRPr="00267406">
        <w:rPr>
          <w:rFonts w:cs="Arial"/>
          <w:szCs w:val="24"/>
        </w:rPr>
        <w:t xml:space="preserve">for a non-refundable </w:t>
      </w:r>
      <w:r>
        <w:rPr>
          <w:rFonts w:cs="Arial"/>
          <w:szCs w:val="24"/>
        </w:rPr>
        <w:t>fee</w:t>
      </w:r>
      <w:r w:rsidRPr="00267406">
        <w:rPr>
          <w:rFonts w:cs="Arial"/>
          <w:szCs w:val="24"/>
        </w:rPr>
        <w:t xml:space="preserve"> of $</w:t>
      </w:r>
      <w:r>
        <w:rPr>
          <w:rFonts w:cs="Arial"/>
          <w:szCs w:val="24"/>
        </w:rPr>
        <w:t>5</w:t>
      </w:r>
      <w:r w:rsidRPr="00267406">
        <w:rPr>
          <w:rFonts w:cs="Arial"/>
          <w:szCs w:val="24"/>
        </w:rPr>
        <w:t xml:space="preserve">0.00.  Documents may be examined between the hours of 9 a.m. and 4 p.m., Monday thru Friday at the office of Douglas F. </w:t>
      </w:r>
      <w:proofErr w:type="spellStart"/>
      <w:r w:rsidRPr="00267406">
        <w:rPr>
          <w:rFonts w:cs="Arial"/>
          <w:szCs w:val="24"/>
        </w:rPr>
        <w:t>Trumbower</w:t>
      </w:r>
      <w:proofErr w:type="spellEnd"/>
      <w:r w:rsidRPr="00267406">
        <w:rPr>
          <w:rFonts w:cs="Arial"/>
          <w:szCs w:val="24"/>
        </w:rPr>
        <w:t xml:space="preserve"> &amp; Associates, Inc.  </w:t>
      </w:r>
      <w:r w:rsidRPr="007C479F">
        <w:rPr>
          <w:rFonts w:cs="Arial"/>
          <w:szCs w:val="24"/>
        </w:rPr>
        <w:t>A Bid Bond made payable to the Owner, in the amount of 10% of the Base Bid shall accompany each bid.  Bonding companies for Bid, Performance and Payment Bonds must be listed in the U. S. Treasury Circular # 570.  If the bid is accepted, the</w:t>
      </w:r>
      <w:r>
        <w:rPr>
          <w:rFonts w:cs="Arial"/>
          <w:szCs w:val="24"/>
        </w:rPr>
        <w:t xml:space="preserve"> successful bidder(s) shall execute the Contract and shall furnish and pay for Performance and Payment Bonds in the amount of 100% of the Contract Price within 10 business days after receipt of the Notice of Award from the Architect along with the required Certificates of Insurance.  </w:t>
      </w:r>
      <w:r>
        <w:rPr>
          <w:rFonts w:cs="Arial"/>
          <w:spacing w:val="-3"/>
        </w:rPr>
        <w:t>This project shall comply with the Pennsylvania Prevailing Wage Act</w:t>
      </w:r>
      <w:r>
        <w:rPr>
          <w:rFonts w:cs="Arial"/>
          <w:b/>
          <w:spacing w:val="-3"/>
        </w:rPr>
        <w:t>,</w:t>
      </w:r>
      <w:r>
        <w:rPr>
          <w:rFonts w:cs="Arial"/>
          <w:spacing w:val="-3"/>
        </w:rPr>
        <w:t xml:space="preserve"> including labor standards, prevailing wage determination decision, and anti-kickback regulations which are included in the contract documents of this project and govern all work under the contract.  </w:t>
      </w:r>
      <w:r>
        <w:rPr>
          <w:rFonts w:cs="Arial"/>
          <w:szCs w:val="24"/>
        </w:rPr>
        <w:t xml:space="preserve">All bids shall remain irrevocable for sixty (60) calendar days after the actual date of the opening thereof.  Dallas Township Board of Supervisors reserves the right to reject any or all bids and to waive any informality in the bidding.  </w:t>
      </w:r>
    </w:p>
    <w:p w14:paraId="48A6084F" w14:textId="77777777" w:rsidR="00694A5B" w:rsidRDefault="00694A5B" w:rsidP="00694A5B">
      <w:pPr>
        <w:spacing w:after="120"/>
        <w:rPr>
          <w:rFonts w:cs="Arial"/>
          <w:b/>
          <w:szCs w:val="24"/>
        </w:rPr>
      </w:pPr>
      <w:bookmarkStart w:id="0" w:name="_GoBack"/>
      <w:bookmarkEnd w:id="0"/>
    </w:p>
    <w:sectPr w:rsidR="00694A5B" w:rsidSect="00B457EA">
      <w:pgSz w:w="12240" w:h="15840"/>
      <w:pgMar w:top="288"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30CC6"/>
    <w:multiLevelType w:val="hybridMultilevel"/>
    <w:tmpl w:val="0A8E4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8F"/>
    <w:rsid w:val="00003A79"/>
    <w:rsid w:val="000237A8"/>
    <w:rsid w:val="00032904"/>
    <w:rsid w:val="0004655F"/>
    <w:rsid w:val="000748F2"/>
    <w:rsid w:val="000E0C3C"/>
    <w:rsid w:val="000E1109"/>
    <w:rsid w:val="000E5338"/>
    <w:rsid w:val="000E7F00"/>
    <w:rsid w:val="000F781F"/>
    <w:rsid w:val="00102244"/>
    <w:rsid w:val="001401F5"/>
    <w:rsid w:val="001767B4"/>
    <w:rsid w:val="00182107"/>
    <w:rsid w:val="001873B7"/>
    <w:rsid w:val="001A7564"/>
    <w:rsid w:val="001B0116"/>
    <w:rsid w:val="001D5C73"/>
    <w:rsid w:val="001F3384"/>
    <w:rsid w:val="001F41FA"/>
    <w:rsid w:val="00200983"/>
    <w:rsid w:val="002036BA"/>
    <w:rsid w:val="00215D04"/>
    <w:rsid w:val="00230574"/>
    <w:rsid w:val="00232EA9"/>
    <w:rsid w:val="002430FE"/>
    <w:rsid w:val="00247571"/>
    <w:rsid w:val="00285288"/>
    <w:rsid w:val="00286F96"/>
    <w:rsid w:val="002C2552"/>
    <w:rsid w:val="002D446B"/>
    <w:rsid w:val="002D6B90"/>
    <w:rsid w:val="002D75F4"/>
    <w:rsid w:val="00303D71"/>
    <w:rsid w:val="00310F42"/>
    <w:rsid w:val="00357AFC"/>
    <w:rsid w:val="003658DF"/>
    <w:rsid w:val="00365B20"/>
    <w:rsid w:val="00384F95"/>
    <w:rsid w:val="003A7799"/>
    <w:rsid w:val="003B5B75"/>
    <w:rsid w:val="003F35B0"/>
    <w:rsid w:val="00425DB6"/>
    <w:rsid w:val="00430B89"/>
    <w:rsid w:val="00433033"/>
    <w:rsid w:val="00441258"/>
    <w:rsid w:val="00447F5C"/>
    <w:rsid w:val="00461CDF"/>
    <w:rsid w:val="00471A61"/>
    <w:rsid w:val="00472561"/>
    <w:rsid w:val="00497886"/>
    <w:rsid w:val="004D5030"/>
    <w:rsid w:val="004D573A"/>
    <w:rsid w:val="00532E72"/>
    <w:rsid w:val="005360B7"/>
    <w:rsid w:val="005438B1"/>
    <w:rsid w:val="0055348F"/>
    <w:rsid w:val="00557AF5"/>
    <w:rsid w:val="00570601"/>
    <w:rsid w:val="005A3728"/>
    <w:rsid w:val="005C15AE"/>
    <w:rsid w:val="005E5A7E"/>
    <w:rsid w:val="00620B9F"/>
    <w:rsid w:val="00641394"/>
    <w:rsid w:val="006434F7"/>
    <w:rsid w:val="006460B2"/>
    <w:rsid w:val="006500AC"/>
    <w:rsid w:val="00653660"/>
    <w:rsid w:val="00662AA5"/>
    <w:rsid w:val="00673748"/>
    <w:rsid w:val="00673CB4"/>
    <w:rsid w:val="006752ED"/>
    <w:rsid w:val="00690854"/>
    <w:rsid w:val="00694861"/>
    <w:rsid w:val="00694A5B"/>
    <w:rsid w:val="006D75BA"/>
    <w:rsid w:val="006F3F5E"/>
    <w:rsid w:val="006F41B4"/>
    <w:rsid w:val="006F7F1D"/>
    <w:rsid w:val="00744C41"/>
    <w:rsid w:val="00746D51"/>
    <w:rsid w:val="00756C59"/>
    <w:rsid w:val="00771799"/>
    <w:rsid w:val="00780777"/>
    <w:rsid w:val="007B3514"/>
    <w:rsid w:val="007C77C5"/>
    <w:rsid w:val="00817582"/>
    <w:rsid w:val="00834F5C"/>
    <w:rsid w:val="00850FA6"/>
    <w:rsid w:val="008533F2"/>
    <w:rsid w:val="00853E8E"/>
    <w:rsid w:val="008C0D59"/>
    <w:rsid w:val="008E6F7F"/>
    <w:rsid w:val="00904ADC"/>
    <w:rsid w:val="00911485"/>
    <w:rsid w:val="009136DF"/>
    <w:rsid w:val="009207F8"/>
    <w:rsid w:val="00920B86"/>
    <w:rsid w:val="00926FDB"/>
    <w:rsid w:val="0093126F"/>
    <w:rsid w:val="00955A12"/>
    <w:rsid w:val="00973B27"/>
    <w:rsid w:val="0097686A"/>
    <w:rsid w:val="0098210C"/>
    <w:rsid w:val="0098360C"/>
    <w:rsid w:val="009A13F2"/>
    <w:rsid w:val="009A1C24"/>
    <w:rsid w:val="009F1A9F"/>
    <w:rsid w:val="009F4C08"/>
    <w:rsid w:val="00A2619B"/>
    <w:rsid w:val="00A348D6"/>
    <w:rsid w:val="00A37EA3"/>
    <w:rsid w:val="00A50DF1"/>
    <w:rsid w:val="00A52A3D"/>
    <w:rsid w:val="00A57321"/>
    <w:rsid w:val="00A622A1"/>
    <w:rsid w:val="00A6689B"/>
    <w:rsid w:val="00A93794"/>
    <w:rsid w:val="00A95405"/>
    <w:rsid w:val="00AB05EA"/>
    <w:rsid w:val="00AF5366"/>
    <w:rsid w:val="00B10831"/>
    <w:rsid w:val="00B264C8"/>
    <w:rsid w:val="00B43EF4"/>
    <w:rsid w:val="00B457EA"/>
    <w:rsid w:val="00B61C90"/>
    <w:rsid w:val="00B76B5B"/>
    <w:rsid w:val="00BD076C"/>
    <w:rsid w:val="00C17CA9"/>
    <w:rsid w:val="00C32938"/>
    <w:rsid w:val="00C37483"/>
    <w:rsid w:val="00C636F1"/>
    <w:rsid w:val="00C817E0"/>
    <w:rsid w:val="00C87D8B"/>
    <w:rsid w:val="00CB4440"/>
    <w:rsid w:val="00CE0A1F"/>
    <w:rsid w:val="00CE7CE2"/>
    <w:rsid w:val="00CF2E3D"/>
    <w:rsid w:val="00D260F3"/>
    <w:rsid w:val="00D27514"/>
    <w:rsid w:val="00D45FC5"/>
    <w:rsid w:val="00DA1B96"/>
    <w:rsid w:val="00DB2256"/>
    <w:rsid w:val="00DB50FC"/>
    <w:rsid w:val="00DC23D9"/>
    <w:rsid w:val="00DD0BB1"/>
    <w:rsid w:val="00DD2E71"/>
    <w:rsid w:val="00DF4AEB"/>
    <w:rsid w:val="00E055DD"/>
    <w:rsid w:val="00E22CE9"/>
    <w:rsid w:val="00E2578E"/>
    <w:rsid w:val="00E3314B"/>
    <w:rsid w:val="00E44219"/>
    <w:rsid w:val="00E4701C"/>
    <w:rsid w:val="00E85935"/>
    <w:rsid w:val="00EA1F24"/>
    <w:rsid w:val="00EA76FE"/>
    <w:rsid w:val="00EB371F"/>
    <w:rsid w:val="00ED3528"/>
    <w:rsid w:val="00EF5B1D"/>
    <w:rsid w:val="00F00363"/>
    <w:rsid w:val="00F276C2"/>
    <w:rsid w:val="00F42505"/>
    <w:rsid w:val="00F9694F"/>
    <w:rsid w:val="00FB0B8B"/>
    <w:rsid w:val="00FB54D5"/>
    <w:rsid w:val="00FF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081D"/>
  <w15:docId w15:val="{375DEFB0-5889-481E-ACBE-03BE5D31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03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48F"/>
    <w:rPr>
      <w:rFonts w:ascii="Tahoma" w:hAnsi="Tahoma" w:cs="Tahoma"/>
      <w:sz w:val="16"/>
      <w:szCs w:val="16"/>
    </w:rPr>
  </w:style>
  <w:style w:type="character" w:customStyle="1" w:styleId="BalloonTextChar">
    <w:name w:val="Balloon Text Char"/>
    <w:basedOn w:val="DefaultParagraphFont"/>
    <w:link w:val="BalloonText"/>
    <w:uiPriority w:val="99"/>
    <w:semiHidden/>
    <w:rsid w:val="0055348F"/>
    <w:rPr>
      <w:rFonts w:ascii="Tahoma" w:hAnsi="Tahoma" w:cs="Tahoma"/>
      <w:sz w:val="16"/>
      <w:szCs w:val="16"/>
    </w:rPr>
  </w:style>
  <w:style w:type="paragraph" w:styleId="NoSpacing">
    <w:name w:val="No Spacing"/>
    <w:uiPriority w:val="1"/>
    <w:qFormat/>
    <w:rsid w:val="005A3728"/>
    <w:pPr>
      <w:spacing w:after="0" w:line="240" w:lineRule="auto"/>
    </w:pPr>
  </w:style>
  <w:style w:type="character" w:styleId="Hyperlink">
    <w:name w:val="Hyperlink"/>
    <w:basedOn w:val="DefaultParagraphFont"/>
    <w:uiPriority w:val="99"/>
    <w:unhideWhenUsed/>
    <w:rsid w:val="00694861"/>
    <w:rPr>
      <w:color w:val="0000FF" w:themeColor="hyperlink"/>
      <w:u w:val="single"/>
    </w:rPr>
  </w:style>
  <w:style w:type="character" w:customStyle="1" w:styleId="addressdispform">
    <w:name w:val="addressdispform"/>
    <w:basedOn w:val="DefaultParagraphFont"/>
    <w:rsid w:val="009136DF"/>
  </w:style>
  <w:style w:type="paragraph" w:styleId="ListParagraph">
    <w:name w:val="List Paragraph"/>
    <w:basedOn w:val="Normal"/>
    <w:uiPriority w:val="34"/>
    <w:qFormat/>
    <w:rsid w:val="002036BA"/>
    <w:pPr>
      <w:ind w:left="720"/>
      <w:contextualSpacing/>
    </w:pPr>
  </w:style>
  <w:style w:type="character" w:styleId="UnresolvedMention">
    <w:name w:val="Unresolved Mention"/>
    <w:basedOn w:val="DefaultParagraphFont"/>
    <w:uiPriority w:val="99"/>
    <w:semiHidden/>
    <w:unhideWhenUsed/>
    <w:rsid w:val="00230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2813">
      <w:bodyDiv w:val="1"/>
      <w:marLeft w:val="0"/>
      <w:marRight w:val="0"/>
      <w:marTop w:val="0"/>
      <w:marBottom w:val="0"/>
      <w:divBdr>
        <w:top w:val="none" w:sz="0" w:space="0" w:color="auto"/>
        <w:left w:val="none" w:sz="0" w:space="0" w:color="auto"/>
        <w:bottom w:val="none" w:sz="0" w:space="0" w:color="auto"/>
        <w:right w:val="none" w:sz="0" w:space="0" w:color="auto"/>
      </w:divBdr>
    </w:div>
    <w:div w:id="330834631">
      <w:bodyDiv w:val="1"/>
      <w:marLeft w:val="0"/>
      <w:marRight w:val="0"/>
      <w:marTop w:val="0"/>
      <w:marBottom w:val="0"/>
      <w:divBdr>
        <w:top w:val="none" w:sz="0" w:space="0" w:color="auto"/>
        <w:left w:val="none" w:sz="0" w:space="0" w:color="auto"/>
        <w:bottom w:val="none" w:sz="0" w:space="0" w:color="auto"/>
        <w:right w:val="none" w:sz="0" w:space="0" w:color="auto"/>
      </w:divBdr>
    </w:div>
    <w:div w:id="460613214">
      <w:bodyDiv w:val="1"/>
      <w:marLeft w:val="0"/>
      <w:marRight w:val="0"/>
      <w:marTop w:val="0"/>
      <w:marBottom w:val="0"/>
      <w:divBdr>
        <w:top w:val="none" w:sz="0" w:space="0" w:color="auto"/>
        <w:left w:val="none" w:sz="0" w:space="0" w:color="auto"/>
        <w:bottom w:val="none" w:sz="0" w:space="0" w:color="auto"/>
        <w:right w:val="none" w:sz="0" w:space="0" w:color="auto"/>
      </w:divBdr>
    </w:div>
    <w:div w:id="488984813">
      <w:bodyDiv w:val="1"/>
      <w:marLeft w:val="0"/>
      <w:marRight w:val="0"/>
      <w:marTop w:val="0"/>
      <w:marBottom w:val="0"/>
      <w:divBdr>
        <w:top w:val="none" w:sz="0" w:space="0" w:color="auto"/>
        <w:left w:val="none" w:sz="0" w:space="0" w:color="auto"/>
        <w:bottom w:val="none" w:sz="0" w:space="0" w:color="auto"/>
        <w:right w:val="none" w:sz="0" w:space="0" w:color="auto"/>
      </w:divBdr>
    </w:div>
    <w:div w:id="151588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kirk@dallastwp.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 Twp</dc:creator>
  <cp:lastModifiedBy>Gary Kirk</cp:lastModifiedBy>
  <cp:revision>2</cp:revision>
  <cp:lastPrinted>2018-10-25T15:59:00Z</cp:lastPrinted>
  <dcterms:created xsi:type="dcterms:W3CDTF">2019-05-28T17:20:00Z</dcterms:created>
  <dcterms:modified xsi:type="dcterms:W3CDTF">2019-05-28T17:20:00Z</dcterms:modified>
</cp:coreProperties>
</file>